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05B3E" w:rsidR="001A12B4" w:rsidP="001A12B4" w:rsidRDefault="001A12B4" w14:paraId="fc75fb1" w14:textId="fc75fb1">
      <w:pPr>
        <w:pStyle w:val="FiksniRH"/>
        <w:spacing w:before="0" w:after="0"/>
        <w15:collapsed w:val="false"/>
        <w:rPr>
          <w:rStyle w:val="PozadinaSvijetloZuta"/>
          <w:rFonts w:cs="Arial"/>
        </w:rPr>
      </w:pPr>
    </w:p>
    <w:p w:rsidRPr="00D05B3E" w:rsidR="001A12B4" w:rsidP="001A12B4" w:rsidRDefault="001A12B4">
      <w:pPr>
        <w:pStyle w:val="FiksniRH"/>
        <w:spacing w:before="0" w:after="0"/>
        <w:rPr>
          <w:rStyle w:val="PozadinaSvijetloZuta"/>
          <w:rFonts w:cs="Arial"/>
        </w:rPr>
      </w:pPr>
    </w:p>
    <w:p w:rsidRPr="00D05B3E" w:rsidR="001A12B4" w:rsidP="001A12B4" w:rsidRDefault="001A12B4">
      <w:pPr>
        <w:pStyle w:val="FiksniRH"/>
        <w:spacing w:before="0" w:after="0"/>
        <w:rPr>
          <w:rStyle w:val="PozadinaSvijetloZuta"/>
          <w:rFonts w:cs="Arial"/>
        </w:rPr>
      </w:pPr>
    </w:p>
    <w:p w:rsidRPr="00D05B3E" w:rsidR="001A12B4" w:rsidP="001A12B4" w:rsidRDefault="001A12B4">
      <w:pPr>
        <w:pStyle w:val="FiksniRH"/>
        <w:spacing w:before="0" w:after="0"/>
        <w:rPr>
          <w:rStyle w:val="PozadinaSvijetloZuta"/>
          <w:rFonts w:cs="Arial"/>
        </w:rPr>
      </w:pPr>
    </w:p>
    <w:p w:rsidRPr="00A94E40" w:rsidR="00AE649C" w:rsidP="001A12B4" w:rsidRDefault="00D7418D">
      <w:pPr>
        <w:pStyle w:val="FiksniRH"/>
        <w:spacing w:before="0" w:after="0"/>
        <w:rPr>
          <w:rFonts w:cs="Arial"/>
          <w:b w:val="false"/>
        </w:rPr>
      </w:pPr>
      <w:sdt>
        <w:sdtPr>
          <w:rPr>
            <w:rStyle w:val="eSPISCCParagraphDefaultFont"/>
            <w:rFonts w:eastAsiaTheme="minorHAnsi"/>
            <w:b w:val="false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A94E40" w:rsidR="00AE649C">
            <w:rPr>
              <w:rStyle w:val="eSPISCCParagraphDefaultFont"/>
              <w:rFonts w:eastAsiaTheme="minorHAnsi"/>
              <w:b w:val="false"/>
            </w:rPr>
            <w:t>REPUBLIKA HRVATSKA</w:t>
          </w:r>
        </w:sdtContent>
      </w:sdt>
    </w:p>
    <w:p w:rsidRPr="00D05B3E" w:rsidR="00AE649C" w:rsidP="001A12B4" w:rsidRDefault="00D7418D">
      <w:pPr>
        <w:pStyle w:val="SudNaziv"/>
        <w:rPr>
          <w:rFonts w:cs="Arial"/>
        </w:rPr>
      </w:pPr>
      <w:sdt>
        <w:sdtPr>
          <w:rPr>
            <w:rStyle w:val="eSPISCCParagraphDefaultFont"/>
            <w:rFonts w:eastAsiaTheme="minorHAnsi"/>
            <w:b w:val="false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A94E40" w:rsidR="007F6B40">
            <w:rPr>
              <w:rStyle w:val="eSPISCCParagraphDefaultFont"/>
              <w:rFonts w:eastAsiaTheme="minorHAnsi"/>
              <w:b w:val="false"/>
            </w:rPr>
            <w:t>Općinski sud u Rijeci - Prekršajni odjel</w:t>
          </w:r>
        </w:sdtContent>
      </w:sdt>
      <w:r w:rsidRPr="00D05B3E" w:rsidR="00AE649C">
        <w:rPr>
          <w:rFonts w:cs="Arial"/>
        </w:rPr>
        <w:t xml:space="preserve"> </w:t>
      </w:r>
      <w:r w:rsidRPr="00D05B3E" w:rsidR="00AE649C">
        <w:rPr>
          <w:rFonts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D05B3E" w:rsidR="00AE649C" w:rsidP="001A12B4" w:rsidRDefault="00D7418D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5B3E" w:rsidR="007F6B40">
            <w:rPr>
              <w:rStyle w:val="eSPISCCParagraphDefaultFont"/>
            </w:rPr>
            <w:t>Užarska 3</w:t>
          </w:r>
        </w:sdtContent>
      </w:sdt>
      <w:r w:rsidRPr="00D05B3E" w:rsidR="00AE649C">
        <w:rPr>
          <w:rFonts w:cs="Arial"/>
        </w:rPr>
        <w:t xml:space="preserve"> </w:t>
      </w:r>
    </w:p>
    <w:p w:rsidRPr="00D05B3E" w:rsidR="001A12B4" w:rsidP="001A12B4" w:rsidRDefault="00D7418D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5B3E" w:rsidR="007F6B40">
            <w:rPr>
              <w:rStyle w:val="eSPISCCParagraphDefaultFont"/>
            </w:rPr>
            <w:t>51000</w:t>
          </w:r>
        </w:sdtContent>
      </w:sdt>
      <w:r w:rsidRPr="00D05B3E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5B3E" w:rsidR="007F6B40">
            <w:rPr>
              <w:rStyle w:val="eSPISCCParagraphDefaultFont"/>
            </w:rPr>
            <w:t>Rijeka</w:t>
          </w:r>
        </w:sdtContent>
      </w:sdt>
      <w:r w:rsidRPr="00D05B3E" w:rsidR="00AE649C">
        <w:rPr>
          <w:rFonts w:cs="Arial"/>
        </w:rPr>
        <w:t xml:space="preserve"> </w:t>
      </w:r>
    </w:p>
    <w:p w:rsidRPr="00D05B3E" w:rsidR="00BB30F6" w:rsidP="00BB30F6" w:rsidRDefault="00BB30F6">
      <w:pPr>
        <w:rPr>
          <w:rFonts w:eastAsia="Times New Roman" w:cs="Arial"/>
        </w:rPr>
      </w:pPr>
      <w:r w:rsidRPr="00D05B3E">
        <w:rPr>
          <w:rFonts w:eastAsia="Times New Roman" w:cs="Arial"/>
        </w:rPr>
        <w:t>Odsjek za izvršenje prekršajnih sankcija</w:t>
      </w:r>
    </w:p>
    <w:p w:rsidRPr="00D05B3E" w:rsidR="001A12B4" w:rsidP="00A94E40" w:rsidRDefault="001A12B4">
      <w:pPr>
        <w:pStyle w:val="SudSjedite"/>
        <w:jc w:val="right"/>
        <w:rPr>
          <w:rFonts w:cs="Arial"/>
        </w:rPr>
      </w:pPr>
      <w:r w:rsidRPr="00D05B3E">
        <w:rPr>
          <w:rFonts w:cs="Arial"/>
        </w:rPr>
        <w:t xml:space="preserve">Poslovni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05B3E" w:rsidR="007F6B40">
            <w:rPr>
              <w:rStyle w:val="eSPISCCParagraphDefaultFont"/>
              <w:rFonts w:eastAsiaTheme="minorHAnsi"/>
            </w:rPr>
            <w:t>Pp Ikp-2449/2022-8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D05B3E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="00A94E40" w:rsidP="001A12B4" w:rsidRDefault="00A94E40">
      <w:pPr>
        <w:keepNext/>
        <w:spacing w:after="0"/>
        <w:jc w:val="center"/>
        <w:rPr>
          <w:rFonts w:cs="Arial"/>
        </w:rPr>
      </w:pPr>
    </w:p>
    <w:p w:rsidRPr="00D05B3E" w:rsidR="001A12B4" w:rsidP="001A12B4" w:rsidRDefault="001A12B4">
      <w:pPr>
        <w:keepNext/>
        <w:spacing w:after="0"/>
        <w:jc w:val="center"/>
        <w:rPr>
          <w:rFonts w:cs="Arial"/>
        </w:rPr>
      </w:pPr>
      <w:r w:rsidRPr="00D05B3E">
        <w:rPr>
          <w:rFonts w:cs="Arial"/>
        </w:rPr>
        <w:t xml:space="preserve">R E P U B L I K </w:t>
      </w:r>
      <w:r w:rsidRPr="00D05B3E" w:rsidR="00CE79FB">
        <w:rPr>
          <w:rFonts w:cs="Arial"/>
        </w:rPr>
        <w:t>A</w:t>
      </w:r>
      <w:r w:rsidRPr="00D05B3E">
        <w:rPr>
          <w:rFonts w:cs="Arial"/>
        </w:rPr>
        <w:t xml:space="preserve">   H R V A T S K </w:t>
      </w:r>
      <w:r w:rsidRPr="00D05B3E" w:rsidR="00CE79FB">
        <w:rPr>
          <w:rFonts w:cs="Arial"/>
        </w:rPr>
        <w:t>A</w:t>
      </w:r>
    </w:p>
    <w:p w:rsidRPr="00D05B3E" w:rsidR="001A12B4" w:rsidP="001A12B4" w:rsidRDefault="001A12B4">
      <w:pPr>
        <w:keepNext/>
        <w:spacing w:after="0"/>
        <w:jc w:val="center"/>
        <w:rPr>
          <w:rFonts w:cs="Arial"/>
        </w:rPr>
      </w:pPr>
    </w:p>
    <w:p w:rsidRPr="00D05B3E" w:rsidR="00CE79FB" w:rsidP="00CE79FB" w:rsidRDefault="00CE79FB">
      <w:pPr>
        <w:spacing w:after="0"/>
        <w:jc w:val="center"/>
        <w:rPr>
          <w:rFonts w:eastAsia="Calibri" w:cs="Arial"/>
          <w:bCs/>
          <w:spacing w:val="60"/>
        </w:rPr>
      </w:pPr>
      <w:r w:rsidRPr="00D05B3E">
        <w:rPr>
          <w:rFonts w:eastAsia="Calibri" w:cs="Arial"/>
          <w:bCs/>
          <w:spacing w:val="60"/>
        </w:rPr>
        <w:t>RJEŠENJE</w:t>
      </w:r>
    </w:p>
    <w:p w:rsidRPr="00D05B3E" w:rsidR="001A12B4" w:rsidP="001A12B4" w:rsidRDefault="001A12B4">
      <w:pPr>
        <w:keepNext/>
        <w:spacing w:after="0"/>
        <w:jc w:val="center"/>
        <w:rPr>
          <w:rFonts w:cs="Arial"/>
        </w:rPr>
      </w:pPr>
    </w:p>
    <w:p w:rsidRPr="00D05B3E" w:rsidR="001A12B4" w:rsidP="001A12B4" w:rsidRDefault="00D7418D">
      <w:pPr>
        <w:ind w:firstLine="567"/>
        <w:jc w:val="both"/>
        <w:rPr>
          <w:rFonts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5B3E" w:rsidR="007F6B40">
            <w:rPr>
              <w:rStyle w:val="eSPISCCParagraphDefaultFont"/>
              <w:rFonts w:eastAsiaTheme="minorHAnsi"/>
            </w:rPr>
            <w:t>Općinski sud u Rijeci</w:t>
          </w:r>
        </w:sdtContent>
      </w:sdt>
      <w:r w:rsidRPr="00D05B3E" w:rsidR="00D05B3E">
        <w:rPr>
          <w:rFonts w:cs="Arial"/>
        </w:rPr>
        <w:t xml:space="preserve">, </w:t>
      </w:r>
      <w:r w:rsidRPr="00D05B3E" w:rsidR="001A12B4">
        <w:rPr>
          <w:rFonts w:cs="Arial"/>
        </w:rPr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5B3E" w:rsidR="007F6B40">
            <w:rPr>
              <w:rStyle w:val="eSPISCCParagraphDefaultFont"/>
              <w:rFonts w:eastAsiaTheme="minorHAnsi"/>
            </w:rPr>
            <w:t>Meliti Šimić</w:t>
          </w:r>
        </w:sdtContent>
      </w:sdt>
      <w:r w:rsidRPr="00D05B3E" w:rsidR="00D05B3E">
        <w:rPr>
          <w:rFonts w:cs="Arial"/>
        </w:rPr>
        <w:t xml:space="preserve">, </w:t>
      </w:r>
      <w:r w:rsidRPr="00D05B3E" w:rsidR="001A12B4">
        <w:rPr>
          <w:rFonts w:eastAsia="Calibri" w:cs="Arial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05B3E" w:rsidR="007F6B40">
            <w:rPr>
              <w:rStyle w:val="eSPISCCParagraphDefaultFont"/>
              <w:rFonts w:eastAsiaTheme="minorHAnsi"/>
            </w:rPr>
            <w:t>Valne</w:t>
          </w:r>
          <w:r w:rsidR="00A94E40">
            <w:rPr>
              <w:rStyle w:val="eSPISCCParagraphDefaultFont"/>
              <w:rFonts w:eastAsiaTheme="minorHAnsi"/>
            </w:rPr>
            <w:t>e</w:t>
          </w:r>
          <w:r w:rsidRPr="00D05B3E" w:rsidR="007F6B40">
            <w:rPr>
              <w:rStyle w:val="eSPISCCParagraphDefaultFont"/>
              <w:rFonts w:eastAsiaTheme="minorHAnsi"/>
            </w:rPr>
            <w:t xml:space="preserve"> Car</w:t>
          </w:r>
        </w:sdtContent>
      </w:sdt>
      <w:r w:rsidRPr="00D05B3E" w:rsidR="00D05B3E">
        <w:rPr>
          <w:rFonts w:eastAsia="Calibri" w:cs="Arial"/>
        </w:rPr>
        <w:t xml:space="preserve">, </w:t>
      </w:r>
      <w:r w:rsidRPr="00D05B3E" w:rsidR="00BB30F6">
        <w:rPr>
          <w:rFonts w:eastAsia="Times New Roman" w:cs="Arial"/>
        </w:rPr>
        <w:t xml:space="preserve">u postupku </w:t>
      </w:r>
      <w:r w:rsidRPr="00D05B3E" w:rsidR="007F6B40">
        <w:rPr>
          <w:rFonts w:eastAsia="Times New Roman" w:cs="Arial"/>
        </w:rPr>
        <w:t xml:space="preserve">izvršenja </w:t>
      </w:r>
      <w:r w:rsidRPr="00D05B3E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D05B3E" w:rsidR="007F6B40">
            <w:rPr>
              <w:rStyle w:val="eSPISCCParagraphDefaultFont"/>
              <w:rFonts w:eastAsiaTheme="minorHAnsi"/>
            </w:rPr>
            <w:t>Marku Miljeviću, OIB:46955462849</w:t>
          </w:r>
        </w:sdtContent>
      </w:sdt>
      <w:r w:rsidRPr="00D05B3E" w:rsidR="007F6B40">
        <w:rPr>
          <w:rFonts w:eastAsia="Calibri" w:cs="Arial"/>
        </w:rPr>
        <w:t xml:space="preserve">, </w:t>
      </w:r>
      <w:r w:rsidRPr="00D05B3E" w:rsidR="001A12B4">
        <w:rPr>
          <w:rFonts w:eastAsia="Calibri" w:cs="Arial"/>
        </w:rPr>
        <w:t xml:space="preserve">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5B3E" w:rsidR="007F6B40">
            <w:rPr>
              <w:rStyle w:val="eSPISCCParagraphDefaultFont"/>
              <w:rFonts w:eastAsiaTheme="minorHAnsi"/>
            </w:rPr>
            <w:t xml:space="preserve">članka </w:t>
          </w:r>
          <w:r w:rsidRPr="00D05B3E" w:rsidR="00D05B3E">
            <w:rPr>
              <w:rStyle w:val="eSPISCCParagraphDefaultFont"/>
              <w:rFonts w:eastAsiaTheme="minorHAnsi"/>
            </w:rPr>
            <w:t>54</w:t>
          </w:r>
          <w:r w:rsidRPr="00D05B3E" w:rsidR="007F6B40">
            <w:rPr>
              <w:rStyle w:val="eSPISCCParagraphDefaultFont"/>
              <w:rFonts w:eastAsiaTheme="minorHAnsi"/>
            </w:rPr>
            <w:t xml:space="preserve">. stavka </w:t>
          </w:r>
          <w:r w:rsidRPr="00D05B3E" w:rsidR="00D05B3E">
            <w:rPr>
              <w:rStyle w:val="eSPISCCParagraphDefaultFont"/>
              <w:rFonts w:eastAsiaTheme="minorHAnsi"/>
            </w:rPr>
            <w:t>3</w:t>
          </w:r>
          <w:r w:rsidRPr="00D05B3E" w:rsidR="007F6B40">
            <w:rPr>
              <w:rStyle w:val="eSPISCCParagraphDefaultFont"/>
              <w:rFonts w:eastAsiaTheme="minorHAnsi"/>
            </w:rPr>
            <w:t>.</w:t>
          </w:r>
        </w:sdtContent>
      </w:sdt>
      <w:r w:rsidRPr="00D05B3E" w:rsidR="00A17491">
        <w:rPr>
          <w:rFonts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a o suzbijanju zlouporabe droga">
            <w:listItem w:displayText="Zakona o suzbijanju zlouporabe droga" w:value="Zakona o suzbijanju zlouporabe drog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05B3E" w:rsidR="007F6B40">
            <w:rPr>
              <w:rStyle w:val="eSPISCCParagraphDefaultFont"/>
              <w:rFonts w:eastAsiaTheme="minorHAnsi"/>
            </w:rPr>
            <w:t>Zakona o suzbijanju zlouporabe droga</w:t>
          </w:r>
        </w:sdtContent>
      </w:sdt>
      <w:r w:rsidRPr="00D05B3E" w:rsidR="007F6B40">
        <w:rPr>
          <w:rFonts w:eastAsia="Calibri" w:cs="Arial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D05B3E" w:rsidR="00D05B3E">
            <w:rPr>
              <w:rStyle w:val="eSPISCCParagraphDefaultFont"/>
              <w:rFonts w:eastAsiaTheme="minorHAnsi"/>
            </w:rPr>
            <w:t>27. travnja 2026.</w:t>
          </w:r>
        </w:sdtContent>
      </w:sdt>
      <w:r w:rsidRPr="00D05B3E" w:rsidR="001C3C78">
        <w:rPr>
          <w:rFonts w:eastAsia="Times New Roman" w:cs="Arial"/>
          <w:lang w:eastAsia="hr-HR"/>
        </w:rPr>
        <w:t xml:space="preserve">  </w:t>
      </w:r>
      <w:r w:rsidRPr="00D05B3E" w:rsidR="001A12B4">
        <w:rPr>
          <w:rFonts w:eastAsia="Calibri" w:cs="Arial"/>
        </w:rPr>
        <w:t xml:space="preserve"> </w:t>
      </w:r>
    </w:p>
    <w:p w:rsidRPr="00D05B3E" w:rsidR="00CE79FB" w:rsidP="00CE79FB" w:rsidRDefault="00CE79FB">
      <w:pPr>
        <w:spacing w:after="0"/>
        <w:jc w:val="center"/>
        <w:rPr>
          <w:rFonts w:eastAsia="Calibri" w:cs="Arial"/>
          <w:spacing w:val="60"/>
        </w:rPr>
      </w:pPr>
      <w:r w:rsidRPr="00D05B3E">
        <w:rPr>
          <w:rFonts w:eastAsia="Calibri" w:cs="Arial"/>
          <w:spacing w:val="60"/>
        </w:rPr>
        <w:t>riješio je</w:t>
      </w:r>
    </w:p>
    <w:p w:rsidRPr="00D05B3E" w:rsidR="00197C02" w:rsidP="00CE79FB" w:rsidRDefault="00197C02">
      <w:pPr>
        <w:spacing w:after="0"/>
        <w:jc w:val="center"/>
        <w:rPr>
          <w:rFonts w:eastAsia="Calibri" w:cs="Arial"/>
          <w:spacing w:val="60"/>
        </w:rPr>
      </w:pPr>
    </w:p>
    <w:p w:rsidRPr="00D05B3E" w:rsidR="00A76642" w:rsidP="00A76642" w:rsidRDefault="00790006">
      <w:pPr>
        <w:ind w:firstLine="708"/>
        <w:jc w:val="both"/>
        <w:rPr>
          <w:rFonts w:eastAsia="Calibri" w:cs="Arial"/>
        </w:rPr>
      </w:pPr>
      <w:r w:rsidRPr="00D05B3E">
        <w:rPr>
          <w:rFonts w:eastAsia="Calibri" w:cs="Arial"/>
        </w:rPr>
        <w:t>I</w:t>
      </w:r>
      <w:r w:rsidRPr="00D05B3E" w:rsidR="00AB0BBB">
        <w:rPr>
          <w:rFonts w:eastAsia="Calibri" w:cs="Arial"/>
        </w:rPr>
        <w:t>.</w:t>
      </w:r>
      <w:r w:rsidRPr="00D05B3E">
        <w:rPr>
          <w:rFonts w:eastAsia="Calibri" w:cs="Arial"/>
        </w:rPr>
        <w:t xml:space="preserve"> </w:t>
      </w:r>
      <w:r w:rsidRPr="00D05B3E" w:rsidR="00A76642">
        <w:rPr>
          <w:rFonts w:eastAsia="Calibri" w:cs="Arial"/>
        </w:rPr>
        <w:t xml:space="preserve">Na temelju članka </w:t>
      </w:r>
      <w:r w:rsidRPr="00D05B3E" w:rsidR="002A712A">
        <w:rPr>
          <w:rFonts w:eastAsia="Calibri" w:cs="Arial"/>
        </w:rPr>
        <w:t>14</w:t>
      </w:r>
      <w:r w:rsidRPr="00D05B3E" w:rsidR="00A76642">
        <w:rPr>
          <w:rFonts w:eastAsia="Calibri" w:cs="Arial"/>
        </w:rPr>
        <w:t>.</w:t>
      </w:r>
      <w:r w:rsidRPr="00D05B3E" w:rsidR="00AE7B84">
        <w:rPr>
          <w:rFonts w:eastAsia="Calibri" w:cs="Arial"/>
        </w:rPr>
        <w:t xml:space="preserve"> stavka </w:t>
      </w:r>
      <w:r w:rsidRPr="00D05B3E" w:rsidR="002A712A">
        <w:rPr>
          <w:rFonts w:eastAsia="Calibri" w:cs="Arial"/>
        </w:rPr>
        <w:t>1</w:t>
      </w:r>
      <w:r w:rsidRPr="00D05B3E" w:rsidR="00AE7B84">
        <w:rPr>
          <w:rFonts w:eastAsia="Calibri" w:cs="Arial"/>
        </w:rPr>
        <w:t xml:space="preserve">. </w:t>
      </w:r>
      <w:r w:rsidRPr="00D05B3E" w:rsidR="00A76642">
        <w:rPr>
          <w:rFonts w:eastAsia="Calibri" w:cs="Arial"/>
        </w:rPr>
        <w:t xml:space="preserve"> Prekršajnog zakona</w:t>
      </w:r>
      <w:r w:rsidRPr="00D05B3E" w:rsidR="00CE79FB">
        <w:rPr>
          <w:rFonts w:eastAsia="Calibri" w:cs="Arial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05B3E" w:rsidR="007F6B40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D05B3E" w:rsidR="002A712A">
        <w:rPr>
          <w:rFonts w:eastAsia="Times New Roman" w:cs="Arial"/>
        </w:rPr>
        <w:t xml:space="preserve"> obustavlja se postupak izvršenja prekršajnopravne sankcije</w:t>
      </w:r>
      <w:r w:rsidRPr="00D05B3E" w:rsidR="007F6B40">
        <w:rPr>
          <w:rFonts w:eastAsia="Times New Roman" w:cs="Arial"/>
        </w:rPr>
        <w:t xml:space="preserve"> novčane kazne </w:t>
      </w:r>
      <w:r w:rsidRPr="00D05B3E" w:rsidR="002A712A">
        <w:rPr>
          <w:rFonts w:eastAsia="Calibri" w:cs="Arial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Marku Miljeviću, OIB:46955462849">
            <w:listItem w:displayText="Marku Miljeviću, OIB:46955462849" w:value="Marku Miljeviću, OIB:46955462849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D05B3E" w:rsidR="007F6B40">
            <w:rPr>
              <w:rStyle w:val="eSPISCCParagraphDefaultFont"/>
              <w:rFonts w:eastAsiaTheme="minorHAnsi"/>
            </w:rPr>
            <w:t>Marku Miljeviću, OIB:46955462849</w:t>
          </w:r>
        </w:sdtContent>
      </w:sdt>
      <w:r w:rsidRPr="00D05B3E" w:rsidR="00CE79FB">
        <w:rPr>
          <w:rFonts w:eastAsia="Calibri" w:cs="Arial"/>
        </w:rPr>
        <w:t>, s prebivalištem u</w:t>
      </w:r>
      <w:r w:rsidRPr="00D05B3E" w:rsidR="007F6B40">
        <w:rPr>
          <w:rFonts w:eastAsia="Calibri" w:cs="Arial"/>
        </w:rPr>
        <w:t xml:space="preserve"> Rijeci, Ivana Dežmana 3</w:t>
      </w:r>
      <w:r w:rsidRPr="00D05B3E" w:rsidR="002A712A">
        <w:rPr>
          <w:rFonts w:eastAsia="Times New Roman" w:cs="Arial"/>
        </w:rPr>
        <w:t xml:space="preserve">, zbog prekršaja iz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5B3E" w:rsidR="00D05B3E">
            <w:rPr>
              <w:rStyle w:val="eSPISCCParagraphDefaultFont"/>
              <w:rFonts w:eastAsiaTheme="minorHAnsi"/>
            </w:rPr>
            <w:t>članka 54. stavka 3.</w:t>
          </w:r>
        </w:sdtContent>
      </w:sdt>
      <w:r w:rsidRPr="00D05B3E" w:rsidR="002A712A">
        <w:rPr>
          <w:rFonts w:eastAsia="Times New Roman" w:cs="Arial"/>
        </w:rPr>
        <w:t xml:space="preserve"> </w:t>
      </w:r>
      <w:r w:rsidRPr="00D05B3E" w:rsidR="007F6B40">
        <w:rPr>
          <w:rFonts w:eastAsia="Times New Roman" w:cs="Arial"/>
        </w:rPr>
        <w:t xml:space="preserve">Zakona o suzbijanju zlouporabe droga. </w:t>
      </w:r>
    </w:p>
    <w:p w:rsidRPr="00D05B3E" w:rsidR="00561534" w:rsidP="00561534" w:rsidRDefault="00561534">
      <w:pPr>
        <w:spacing w:after="0" w:line="276" w:lineRule="auto"/>
        <w:jc w:val="center"/>
        <w:rPr>
          <w:rFonts w:eastAsia="Calibri" w:cs="Arial"/>
        </w:rPr>
      </w:pPr>
      <w:r w:rsidRPr="00D05B3E">
        <w:rPr>
          <w:rFonts w:eastAsia="Calibri" w:cs="Arial"/>
        </w:rPr>
        <w:t>Obrazloženje</w:t>
      </w:r>
    </w:p>
    <w:p w:rsidRPr="00D05B3E" w:rsidR="00BB30F6" w:rsidP="00561534" w:rsidRDefault="00BB30F6">
      <w:pPr>
        <w:spacing w:after="0" w:line="276" w:lineRule="auto"/>
        <w:jc w:val="center"/>
        <w:rPr>
          <w:rFonts w:eastAsia="Calibri" w:cs="Arial"/>
        </w:rPr>
      </w:pPr>
    </w:p>
    <w:p w:rsidRPr="00D05B3E" w:rsidR="007F6B40" w:rsidP="00D05B3E" w:rsidRDefault="00D05B3E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D05B3E" w:rsidR="00275E81">
        <w:rPr>
          <w:rFonts w:ascii="Arial" w:hAnsi="Arial" w:cs="Arial"/>
        </w:rPr>
        <w:t>Odlukom o prekršaju</w:t>
      </w:r>
      <w:r w:rsidRPr="00D05B3E" w:rsidR="00BB30F6">
        <w:rPr>
          <w:rFonts w:ascii="Arial" w:hAnsi="Arial" w:cs="Arial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5B3E" w:rsidR="007F6B40">
            <w:rPr>
              <w:rStyle w:val="eSPISCCParagraphDefaultFont"/>
            </w:rPr>
            <w:t>Općinskog suda u Rijeci</w:t>
          </w:r>
        </w:sdtContent>
      </w:sdt>
      <w:r w:rsidRPr="00D05B3E" w:rsidR="00BB30F6">
        <w:rPr>
          <w:rFonts w:ascii="Arial" w:hAnsi="Arial" w:cs="Arial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5B3E" w:rsidR="007F6B40">
            <w:rPr>
              <w:rStyle w:val="eSPISCCParagraphDefaultFont"/>
            </w:rPr>
            <w:t xml:space="preserve">Pp-4328/2021-6 od 22. travnja 2022., </w:t>
          </w:r>
        </w:sdtContent>
      </w:sdt>
      <w:r w:rsidRPr="00D05B3E" w:rsidR="002A712A">
        <w:rPr>
          <w:rFonts w:ascii="Arial" w:hAnsi="Arial" w:cs="Arial"/>
        </w:rPr>
        <w:t xml:space="preserve">koja je postala pravomoćna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D05B3E" w:rsidR="007F6B40">
            <w:rPr>
              <w:rStyle w:val="eSPISCCParagraphDefaultFont"/>
            </w:rPr>
            <w:t>02. srpnja 2022.</w:t>
          </w:r>
        </w:sdtContent>
      </w:sdt>
      <w:r w:rsidRPr="00D05B3E" w:rsidR="002A712A">
        <w:rPr>
          <w:rFonts w:ascii="Arial" w:hAnsi="Arial" w:cs="Arial"/>
        </w:rPr>
        <w:t xml:space="preserve"> </w:t>
      </w:r>
      <w:r w:rsidRPr="00D05B3E" w:rsidR="00BB30F6">
        <w:rPr>
          <w:rFonts w:ascii="Arial" w:hAnsi="Arial" w:cs="Arial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5B3E" w:rsidR="007F6B40">
            <w:rPr>
              <w:rStyle w:val="eSPISCCParagraphDefaultFont"/>
            </w:rPr>
            <w:t>Marku Miljeviću</w:t>
          </w:r>
        </w:sdtContent>
      </w:sdt>
      <w:r w:rsidRPr="00D05B3E" w:rsidR="00F237DC">
        <w:rPr>
          <w:rFonts w:ascii="Arial" w:hAnsi="Arial" w:cs="Arial"/>
        </w:rPr>
        <w:t xml:space="preserve"> </w:t>
      </w:r>
      <w:r w:rsidRPr="00D05B3E" w:rsidR="00275E81">
        <w:rPr>
          <w:rFonts w:ascii="Arial" w:hAnsi="Arial" w:cs="Arial"/>
        </w:rPr>
        <w:t>izrečena</w:t>
      </w:r>
      <w:r w:rsidRPr="00D05B3E" w:rsidR="00F237DC">
        <w:rPr>
          <w:rFonts w:ascii="Arial" w:hAnsi="Arial" w:cs="Arial"/>
        </w:rPr>
        <w:t xml:space="preserve"> </w:t>
      </w:r>
      <w:r w:rsidRPr="00D05B3E" w:rsidR="00275E81">
        <w:rPr>
          <w:rFonts w:ascii="Arial" w:hAnsi="Arial" w:cs="Arial"/>
        </w:rPr>
        <w:t xml:space="preserve">je </w:t>
      </w:r>
      <w:r w:rsidRPr="00D05B3E">
        <w:rPr>
          <w:rFonts w:ascii="Arial" w:hAnsi="Arial" w:cs="Arial"/>
        </w:rPr>
        <w:t xml:space="preserve">prekršajnopravna sankcija </w:t>
      </w:r>
      <w:r w:rsidRPr="00D05B3E" w:rsidR="007F6B40">
        <w:rPr>
          <w:rFonts w:ascii="Arial" w:hAnsi="Arial" w:cs="Arial"/>
        </w:rPr>
        <w:t>novčan</w:t>
      </w:r>
      <w:r w:rsidRPr="00D05B3E">
        <w:rPr>
          <w:rFonts w:ascii="Arial" w:hAnsi="Arial" w:cs="Arial"/>
        </w:rPr>
        <w:t>e</w:t>
      </w:r>
      <w:r w:rsidRPr="00D05B3E" w:rsidR="007F6B40">
        <w:rPr>
          <w:rFonts w:ascii="Arial" w:hAnsi="Arial" w:cs="Arial"/>
        </w:rPr>
        <w:t xml:space="preserve"> kazn</w:t>
      </w:r>
      <w:r w:rsidRPr="00D05B3E">
        <w:rPr>
          <w:rFonts w:ascii="Arial" w:hAnsi="Arial" w:cs="Arial"/>
        </w:rPr>
        <w:t xml:space="preserve">e. </w:t>
      </w:r>
    </w:p>
    <w:p w:rsidRPr="00D05B3E" w:rsidR="00D05B3E" w:rsidP="00D05B3E" w:rsidRDefault="00D05B3E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D05B3E">
        <w:rPr>
          <w:rFonts w:ascii="Arial" w:hAnsi="Arial" w:cs="Arial"/>
        </w:rPr>
        <w:t xml:space="preserve">Ovaj Sud je </w:t>
      </w:r>
      <w:r w:rsidRPr="00D05B3E">
        <w:rPr>
          <w:rFonts w:ascii="Arial" w:hAnsi="Arial" w:cs="Arial"/>
        </w:rPr>
        <w:t>21</w:t>
      </w:r>
      <w:r w:rsidRPr="00D05B3E">
        <w:rPr>
          <w:rFonts w:ascii="Arial" w:hAnsi="Arial" w:cs="Arial"/>
        </w:rPr>
        <w:t xml:space="preserve">. </w:t>
      </w:r>
      <w:r w:rsidRPr="00D05B3E">
        <w:rPr>
          <w:rFonts w:ascii="Arial" w:hAnsi="Arial" w:cs="Arial"/>
        </w:rPr>
        <w:t xml:space="preserve">svibnja </w:t>
      </w:r>
      <w:r w:rsidRPr="00D05B3E">
        <w:rPr>
          <w:rFonts w:ascii="Arial" w:hAnsi="Arial" w:cs="Arial"/>
        </w:rPr>
        <w:t xml:space="preserve">2025. donio rješenje kojim se neplaćena novčana kazna zamjenjuje radom za opće dobro, koje rješenje je postalo pravomoćno </w:t>
      </w:r>
      <w:r w:rsidRPr="00D05B3E">
        <w:rPr>
          <w:rFonts w:ascii="Arial" w:hAnsi="Arial" w:cs="Arial"/>
        </w:rPr>
        <w:t>01</w:t>
      </w:r>
      <w:r w:rsidRPr="00D05B3E">
        <w:rPr>
          <w:rFonts w:ascii="Arial" w:hAnsi="Arial" w:cs="Arial"/>
        </w:rPr>
        <w:t xml:space="preserve">. </w:t>
      </w:r>
      <w:r w:rsidRPr="00D05B3E">
        <w:rPr>
          <w:rFonts w:ascii="Arial" w:hAnsi="Arial" w:cs="Arial"/>
        </w:rPr>
        <w:t xml:space="preserve">srpnja </w:t>
      </w:r>
      <w:r w:rsidRPr="00D05B3E">
        <w:rPr>
          <w:rFonts w:ascii="Arial" w:hAnsi="Arial" w:cs="Arial"/>
        </w:rPr>
        <w:t xml:space="preserve">2025. </w:t>
      </w:r>
    </w:p>
    <w:p w:rsidRPr="00D05B3E" w:rsidR="002A712A" w:rsidP="00D05B3E" w:rsidRDefault="00D05B3E">
      <w:pPr>
        <w:pStyle w:val="Bezproreda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D05B3E" w:rsidR="002A712A">
        <w:rPr>
          <w:rFonts w:ascii="Arial" w:hAnsi="Arial"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D05B3E" w:rsidR="002A712A" w:rsidP="00D05B3E" w:rsidRDefault="00D05B3E">
      <w:pPr>
        <w:pStyle w:val="Bezproreda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Pr="00D05B3E" w:rsidR="002A712A">
        <w:rPr>
          <w:rFonts w:ascii="Arial" w:hAnsi="Arial"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D05B3E" w:rsidR="001A12B4" w:rsidP="001A12B4" w:rsidRDefault="001A12B4">
      <w:pPr>
        <w:ind w:firstLine="567"/>
        <w:jc w:val="center"/>
        <w:rPr>
          <w:rFonts w:eastAsia="Times New Roman" w:cs="Arial"/>
          <w:lang w:eastAsia="hr-HR"/>
        </w:rPr>
      </w:pPr>
      <w:r w:rsidRPr="00D05B3E">
        <w:rPr>
          <w:rFonts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5B3E" w:rsidR="007F6B40">
            <w:rPr>
              <w:rStyle w:val="eSPISCCParagraphDefaultFont"/>
              <w:rFonts w:eastAsiaTheme="minorHAnsi"/>
            </w:rPr>
            <w:t>Rijeci</w:t>
          </w:r>
        </w:sdtContent>
      </w:sdt>
      <w:r w:rsidRPr="00D05B3E">
        <w:rPr>
          <w:rFonts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D05B3E" w:rsidR="00D05B3E">
            <w:rPr>
              <w:rStyle w:val="eSPISCCParagraphDefaultFont"/>
              <w:rFonts w:eastAsiaTheme="minorHAnsi"/>
            </w:rPr>
            <w:t>27.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4"/>
        <w:gridCol w:w="3051"/>
        <w:gridCol w:w="3102"/>
      </w:tblGrid>
      <w:tr w:rsidRPr="00D05B3E" w:rsidR="00B40829" w:rsidTr="00876430">
        <w:tc>
          <w:tcPr>
            <w:tcW w:w="3284" w:type="dxa"/>
          </w:tcPr>
          <w:p w:rsidRPr="00D05B3E" w:rsidR="00B40829" w:rsidP="00B40829" w:rsidRDefault="00B40829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  <w:r w:rsidRPr="00D05B3E">
              <w:rPr>
                <w:rFonts w:eastAsia="Calibri" w:cs="Arial"/>
                <w:sz w:val="24"/>
                <w:szCs w:val="24"/>
              </w:rPr>
              <w:t>Zapisničar</w:t>
            </w:r>
          </w:p>
        </w:tc>
        <w:tc>
          <w:tcPr>
            <w:tcW w:w="3285" w:type="dxa"/>
          </w:tcPr>
          <w:p w:rsidRPr="00D05B3E" w:rsidR="00B40829" w:rsidP="00B40829" w:rsidRDefault="00B40829">
            <w:pPr>
              <w:spacing w:after="0"/>
              <w:rPr>
                <w:rFonts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D05B3E" w:rsidR="00B40829" w:rsidP="00B40829" w:rsidRDefault="00B40829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  <w:r w:rsidRPr="00D05B3E">
              <w:rPr>
                <w:rFonts w:eastAsia="Calibri" w:cs="Arial"/>
                <w:sz w:val="24"/>
                <w:szCs w:val="24"/>
              </w:rPr>
              <w:t>Sudac</w:t>
            </w:r>
          </w:p>
        </w:tc>
      </w:tr>
      <w:tr w:rsidRPr="00D05B3E" w:rsidR="00B40829" w:rsidTr="00876430">
        <w:tc>
          <w:tcPr>
            <w:tcW w:w="3284" w:type="dxa"/>
          </w:tcPr>
          <w:p w:rsidRPr="00D05B3E" w:rsidR="00B40829" w:rsidP="00B40829" w:rsidRDefault="00D7418D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D05B3E" w:rsidR="007F6B40">
                  <w:rPr>
                    <w:rStyle w:val="eSPISCCParagraphDefaultFont"/>
                    <w:rFonts w:eastAsiaTheme="minorHAnsi"/>
                  </w:rPr>
                  <w:t>Valnea Car</w:t>
                </w:r>
                <w:r w:rsidR="00811EEF">
                  <w:rPr>
                    <w:rStyle w:val="eSPISCCParagraphDefaultFont"/>
                    <w:rFonts w:eastAsiaTheme="minorHAnsi"/>
                  </w:rPr>
                  <w:t xml:space="preserve">, v.r. </w:t>
                </w:r>
              </w:sdtContent>
            </w:sdt>
          </w:p>
        </w:tc>
        <w:tc>
          <w:tcPr>
            <w:tcW w:w="3285" w:type="dxa"/>
          </w:tcPr>
          <w:p w:rsidRPr="00D05B3E" w:rsidR="00B40829" w:rsidP="00B40829" w:rsidRDefault="00B40829">
            <w:pPr>
              <w:spacing w:after="0"/>
              <w:rPr>
                <w:rFonts w:eastAsia="Calibri" w:cs="Arial"/>
                <w:sz w:val="24"/>
                <w:szCs w:val="24"/>
              </w:rPr>
            </w:pPr>
          </w:p>
        </w:tc>
        <w:tc>
          <w:tcPr>
            <w:tcW w:w="3285" w:type="dxa"/>
          </w:tcPr>
          <w:p w:rsidRPr="00D05B3E" w:rsidR="00B40829" w:rsidP="00B40829" w:rsidRDefault="00D7418D">
            <w:pPr>
              <w:spacing w:after="0"/>
              <w:jc w:val="center"/>
              <w:rPr>
                <w:rFonts w:eastAsia="Calibri" w:cs="Arial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D05B3E" w:rsidR="007F6B40">
                  <w:rPr>
                    <w:rStyle w:val="eSPISCCParagraphDefaultFont"/>
                    <w:rFonts w:eastAsiaTheme="minorHAnsi"/>
                  </w:rPr>
                  <w:t>Melita Šimić</w:t>
                </w:r>
                <w:r w:rsidR="00811EEF">
                  <w:rPr>
                    <w:rStyle w:val="eSPISCCParagraphDefaultFont"/>
                    <w:rFonts w:eastAsiaTheme="minorHAnsi"/>
                  </w:rPr>
                  <w:t xml:space="preserve">, v.r. </w:t>
                </w:r>
              </w:sdtContent>
            </w:sdt>
          </w:p>
        </w:tc>
      </w:tr>
    </w:tbl>
    <w:p w:rsidR="00A94E40" w:rsidP="00B40829" w:rsidRDefault="00A94E40">
      <w:pPr>
        <w:spacing w:after="0" w:line="276" w:lineRule="auto"/>
        <w:ind w:firstLine="709"/>
        <w:jc w:val="both"/>
        <w:rPr>
          <w:rFonts w:eastAsia="Calibri" w:cs="Arial"/>
        </w:rPr>
      </w:pPr>
    </w:p>
    <w:p w:rsidRPr="00D05B3E" w:rsidR="00B40829" w:rsidP="00B40829" w:rsidRDefault="00B40829">
      <w:pPr>
        <w:spacing w:after="0" w:line="276" w:lineRule="auto"/>
        <w:ind w:firstLine="709"/>
        <w:jc w:val="both"/>
        <w:rPr>
          <w:rFonts w:eastAsia="Calibri" w:cs="Arial"/>
        </w:rPr>
      </w:pPr>
      <w:r w:rsidRPr="00D05B3E">
        <w:rPr>
          <w:rFonts w:eastAsia="Calibri" w:cs="Arial"/>
        </w:rPr>
        <w:lastRenderedPageBreak/>
        <w:t>Uputa o pravnom lijeku:</w:t>
      </w:r>
    </w:p>
    <w:p w:rsidRPr="00D05B3E" w:rsidR="00275E81" w:rsidP="007F6B40" w:rsidRDefault="00275E81">
      <w:pPr>
        <w:ind w:firstLine="709"/>
        <w:jc w:val="both"/>
        <w:rPr>
          <w:rFonts w:eastAsia="Times New Roman" w:cs="Arial"/>
        </w:rPr>
      </w:pPr>
      <w:r w:rsidRPr="00D05B3E">
        <w:rPr>
          <w:rFonts w:eastAsia="Times New Roman" w:cs="Arial"/>
        </w:rPr>
        <w:t>Protiv ovog rješenja dopuštena je žalba u roku od 3 (tri) dana od dana dostave. Žalba se podnosi</w:t>
      </w:r>
      <w:r w:rsidRPr="00D05B3E" w:rsidR="00F667A3">
        <w:rPr>
          <w:rFonts w:eastAsia="Times New Roman" w:cs="Arial"/>
        </w:rPr>
        <w:t xml:space="preserve"> </w:t>
      </w:r>
      <w:r w:rsidRPr="00D05B3E">
        <w:rPr>
          <w:rFonts w:eastAsia="Times New Roman" w:cs="Arial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D05B3E" w:rsidR="007F6B40">
            <w:rPr>
              <w:rStyle w:val="eSPISCCParagraphDefaultFont"/>
              <w:rFonts w:eastAsiaTheme="minorHAnsi"/>
            </w:rPr>
            <w:t>Općinski sud u Rijeci</w:t>
          </w:r>
        </w:sdtContent>
      </w:sdt>
      <w:r w:rsidRPr="00D05B3E" w:rsidR="001A3705">
        <w:rPr>
          <w:rFonts w:eastAsia="Times New Roman" w:cs="Arial"/>
        </w:rPr>
        <w:t xml:space="preserve"> </w:t>
      </w:r>
      <w:r w:rsidRPr="00D05B3E">
        <w:rPr>
          <w:rFonts w:eastAsia="Times New Roman" w:cs="Arial"/>
        </w:rPr>
        <w:t>, u dva primjerka, a o žalbi odlučuje Visoki prekršajni sud Republike Hrvatske.</w:t>
      </w:r>
    </w:p>
    <w:p w:rsidRPr="00D05B3E" w:rsidR="00B40829" w:rsidP="00B40829" w:rsidRDefault="00B40829">
      <w:pPr>
        <w:spacing w:after="0" w:line="276" w:lineRule="auto"/>
        <w:ind w:firstLine="709"/>
        <w:jc w:val="both"/>
        <w:rPr>
          <w:rFonts w:eastAsia="Calibri" w:cs="Arial"/>
        </w:rPr>
      </w:pPr>
    </w:p>
    <w:p w:rsidRPr="00D05B3E" w:rsidR="00B40829" w:rsidP="00B40829" w:rsidRDefault="00B40829">
      <w:pPr>
        <w:spacing w:after="0" w:line="276" w:lineRule="auto"/>
        <w:ind w:firstLine="644"/>
        <w:jc w:val="both"/>
        <w:rPr>
          <w:rFonts w:eastAsia="Calibri" w:cs="Arial"/>
          <w:bCs/>
        </w:rPr>
      </w:pPr>
      <w:r w:rsidRPr="00D05B3E">
        <w:rPr>
          <w:rFonts w:eastAsia="Calibri" w:cs="Arial"/>
          <w:bCs/>
        </w:rPr>
        <w:t>Dostaviti:</w:t>
      </w:r>
    </w:p>
    <w:p w:rsidRPr="00D05B3E" w:rsidR="002D7FEE" w:rsidP="007F6B40" w:rsidRDefault="007F6B40">
      <w:pPr>
        <w:numPr>
          <w:ilvl w:val="0"/>
          <w:numId w:val="48"/>
        </w:numPr>
        <w:spacing w:after="0" w:line="276" w:lineRule="auto"/>
        <w:contextualSpacing/>
        <w:jc w:val="both"/>
        <w:rPr>
          <w:rFonts w:cs="Arial"/>
        </w:rPr>
      </w:pPr>
      <w:r w:rsidRPr="00D05B3E">
        <w:rPr>
          <w:rFonts w:eastAsia="Calibri" w:cs="Arial"/>
        </w:rPr>
        <w:t>O</w:t>
      </w:r>
      <w:r w:rsidRPr="00D05B3E" w:rsidR="00CE0983">
        <w:rPr>
          <w:rFonts w:eastAsia="Calibri" w:cs="Arial"/>
        </w:rPr>
        <w:t>suđenik</w:t>
      </w:r>
      <w:r w:rsidRPr="00D05B3E">
        <w:rPr>
          <w:rFonts w:eastAsia="Calibri" w:cs="Arial"/>
        </w:rPr>
        <w:t>u,</w:t>
      </w:r>
      <w:r w:rsidRPr="00D05B3E" w:rsidR="009F3EF9">
        <w:rPr>
          <w:rFonts w:cs="Arial"/>
        </w:rPr>
        <w:t xml:space="preserve"> </w:t>
      </w:r>
      <w:r w:rsidRPr="00D05B3E" w:rsidR="00275E81">
        <w:rPr>
          <w:rFonts w:cs="Arial"/>
        </w:rPr>
        <w:t xml:space="preserve"> </w:t>
      </w:r>
    </w:p>
    <w:p w:rsidRPr="00D05B3E" w:rsidR="00B37A7D" w:rsidP="002D7FEE" w:rsidRDefault="007F6B40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Arial"/>
        </w:rPr>
      </w:pPr>
      <w:r w:rsidRPr="00D05B3E">
        <w:rPr>
          <w:rFonts w:eastAsia="Calibri" w:cs="Arial"/>
        </w:rPr>
        <w:t xml:space="preserve">U </w:t>
      </w:r>
      <w:r w:rsidRPr="00D05B3E" w:rsidR="00B37A7D">
        <w:rPr>
          <w:rFonts w:eastAsia="Calibri" w:cs="Arial"/>
        </w:rPr>
        <w:t>spis</w:t>
      </w:r>
      <w:r w:rsidRPr="00D05B3E">
        <w:rPr>
          <w:rFonts w:eastAsia="Calibri" w:cs="Arial"/>
        </w:rPr>
        <w:t xml:space="preserve">. </w:t>
      </w:r>
    </w:p>
    <w:p w:rsidRPr="00D05B3E" w:rsidR="00B37A7D" w:rsidP="00B37A7D" w:rsidRDefault="00B37A7D">
      <w:pPr>
        <w:spacing w:after="0" w:line="276" w:lineRule="auto"/>
        <w:contextualSpacing/>
        <w:jc w:val="both"/>
        <w:rPr>
          <w:rFonts w:eastAsia="Calibri" w:cs="Arial"/>
        </w:rPr>
      </w:pPr>
    </w:p>
    <w:p w:rsidRPr="00D05B3E" w:rsidR="001A12B4" w:rsidP="001A12B4" w:rsidRDefault="001A12B4">
      <w:pPr>
        <w:rPr>
          <w:rFonts w:cs="Arial"/>
        </w:rPr>
      </w:pPr>
    </w:p>
    <w:sectPr w:rsidRPr="00D05B3E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7418D" w:rsidP="00537B78" w:rsidRDefault="00D7418D">
      <w:r>
        <w:separator/>
      </w:r>
    </w:p>
  </w:endnote>
  <w:endnote w:type="continuationSeparator" w:id="0">
    <w:p w:rsidR="00D7418D" w:rsidP="00537B78" w:rsidRDefault="00D7418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ED9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7418D" w:rsidP="00537B78" w:rsidRDefault="00D7418D">
      <w:r>
        <w:separator/>
      </w:r>
    </w:p>
  </w:footnote>
  <w:footnote w:type="continuationSeparator" w:id="0">
    <w:p w:rsidR="00D7418D" w:rsidP="00537B78" w:rsidRDefault="00D7418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D05B3E" w:rsidR="007F6B40">
          <w:rPr>
            <w:rStyle w:val="eSPISCCParagraphDefaultFont"/>
          </w:rPr>
          <w:t>Pp Ikp-2449/2022-8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208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3ED9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6C2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7F6B4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1EEF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4E4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B3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8D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3AD4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  <w14:docId w14:val="12440156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27090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0D4FBF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B1257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DA5902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27. travnja 2026.</izvorni_sadrzaj>
    <derivirana_varijabla naziv="DomainObject.DatumDonosenjaOdluke_1">27.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Ikp-2449/2022-8</izvorni_sadrzaj>
    <derivirana_varijabla naziv="DomainObject.Oznaka_1">Pp Ikp-2449/2022-8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Šimić</izvorni_sadrzaj>
    <derivirana_varijabla naziv="DomainObject.DonositeljOdluke.Prezime_1">Šimić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2449</izvorni_sadrzaj>
    <derivirana_varijabla naziv="DomainObject.Predmet.Broj_1">2449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2022.</izvorni_sadrzaj>
    <derivirana_varijabla naziv="DomainObject.Predmet.DatumOsnivanja_1">30.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07.07.2025.spis u ref.uručeno rješenje</izvorni_sadrzaj>
    <derivirana_varijabla naziv="DomainObject.Predmet.Opis_1">07.07.2025.spis u ref.uručeno rješenje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Ikp-2449/2022</izvorni_sadrzaj>
    <derivirana_varijabla naziv="DomainObject.Predmet.OznakaBroj_1">Pp Ikp-2449/2022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ROD-sudac</izvorni_sadrzaj>
    <derivirana_varijabla naziv="DomainObject.Predmet.PrimjedbaSuca_1">ROD-sudac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Marko Miljević</izvorni_sadrzaj>
    <derivirana_varijabla naziv="DomainObject.Predmet.ProtustrankaFormated_1">  Marko Miljević</derivirana_varijabla>
  </DomainObject.Predmet.ProtustrankaFormated>
  <DomainObject.Predmet.ProtustrankaFormatedOIB>
    <izvorni_sadrzaj>  Marko Miljević, OIB 46955462849</izvorni_sadrzaj>
    <derivirana_varijabla naziv="DomainObject.Predmet.ProtustrankaFormatedOIB_1">Marku Miljeviću, OIB:46955462849</derivirana_varijabla>
  </DomainObject.Predmet.ProtustrankaFormatedOIB>
  <DomainObject.Predmet.ProtustrankaFormatedWithAdress>
    <izvorni_sadrzaj> Marko Miljević, Ivana Dežmana 3, 51000 Rijeka</izvorni_sadrzaj>
    <derivirana_varijabla naziv="DomainObject.Predmet.ProtustrankaFormatedWithAdress_1"> Marko Miljević, Ivana Dežmana 3, 51000 Rijeka</derivirana_varijabla>
  </DomainObject.Predmet.ProtustrankaFormatedWithAdress>
  <DomainObject.Predmet.ProtustrankaFormatedWithAdressOIB>
    <izvorni_sadrzaj> Marko Miljević, OIB 46955462849, Ivana Dežmana 3, 51000 Rijeka</izvorni_sadrzaj>
    <derivirana_varijabla naziv="DomainObject.Predmet.ProtustrankaFormatedWithAdressOIB_1"> Marko Miljević, OIB 46955462849, Ivana Dežmana 3, 51000 Rijeka</derivirana_varijabla>
  </DomainObject.Predmet.ProtustrankaFormatedWithAdressOIB>
  <DomainObject.Predmet.ProtustrankaWithAdress>
    <izvorni_sadrzaj>Marko Miljević Ivana Dežmana 3, 51000 Rijeka</izvorni_sadrzaj>
    <derivirana_varijabla naziv="DomainObject.Predmet.ProtustrankaWithAdress_1">Marko Miljević Ivana Dežmana 3, 51000 Rijeka</derivirana_varijabla>
  </DomainObject.Predmet.ProtustrankaWithAdress>
  <DomainObject.Predmet.ProtustrankaWithAdressOIB>
    <izvorni_sadrzaj>Marko Miljević, OIB 46955462849, Ivana Dežmana 3, 51000 Rijeka</izvorni_sadrzaj>
    <derivirana_varijabla naziv="DomainObject.Predmet.ProtustrankaWithAdressOIB_1">Marko Miljević, OIB 46955462849, Ivana Dežmana 3, 51000 Rijeka</derivirana_varijabla>
  </DomainObject.Predmet.ProtustrankaWithAdressOIB>
  <DomainObject.Predmet.ProtustrankaNazivFormated>
    <izvorni_sadrzaj>Marko Miljević</izvorni_sadrzaj>
    <derivirana_varijabla naziv="DomainObject.Predmet.ProtustrankaNazivFormated_1">Marku Miljeviću</derivirana_varijabla>
    <derivirana_varijabla naziv="Padez">Marko Miljević</derivirana_varijabla>
  </DomainObject.Predmet.ProtustrankaNazivFormated>
  <DomainObject.Predmet.ProtustrankaNazivFormatedOIB>
    <izvorni_sadrzaj>Marko Miljević, OIB 46955462849</izvorni_sadrzaj>
    <derivirana_varijabla naziv="DomainObject.Predmet.ProtustrankaNazivFormatedOIB_1">Marko Miljević, OIB 46955462849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24</izvorni_sadrzaj>
    <derivirana_varijabla naziv="DomainObject.Predmet.Referada.Naziv_1">Referada 24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5/III - Užarska 3, Rijeka</izvorni_sadrzaj>
    <derivirana_varijabla naziv="DomainObject.Predmet.Referada.Prostorija.Naziv_1">Soba 5/III - Užarska 3, Rijeka</derivirana_varijabla>
  </DomainObject.Predmet.Referada.Prostorija.Naziv>
  <DomainObject.Predmet.Referada.Prostorija.Oznaka>
    <izvorni_sadrzaj>5/III - Užarska 3</izvorni_sadrzaj>
    <derivirana_varijabla naziv="DomainObject.Predmet.Referada.Prostorija.Oznaka_1">5/III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Općinskog suda u Rijeci</derivirana_varijabla>
    <derivirana_varijabla naziv="DomainObject.Predmet.Referada.Sud.Naziv">Općinski sud u Rijeci</derivirana_varijabla>
    <derivirana_varijabla naziv="Nazivadresasuda">Općinski sud u Rijeci</derivirana_varijabla>
  </DomainObject.Predmet.Referada.Sud.Naziv>
  <DomainObject.Predmet.Referada.Sudac>
    <izvorni_sadrzaj>Melita Šimić</izvorni_sadrzaj>
    <derivirana_varijabla naziv="DomainObject.Predmet.Referada.Sudac_1">Melita Šimić, v.r. </derivirana_varijabla>
    <derivirana_varijabla naziv="Dativ">Meliti Šimić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Rijeci</izvorni_sadrzaj>
    <derivirana_varijabla naziv="DomainObject.Predmet.StrankaFormated_1">  Općinski sud u Rijeci</derivirana_varijabla>
  </DomainObject.Predmet.StrankaFormated>
  <DomainObject.Predmet.StrankaFormatedOIB>
    <izvorni_sadrzaj>  Općinski sud u Rijeci, OIB 54566384631</izvorni_sadrzaj>
    <derivirana_varijabla naziv="DomainObject.Predmet.StrankaFormatedOIB_1">  Općinski sud u Rijeci, OIB 54566384631</derivirana_varijabla>
  </DomainObject.Predmet.StrankaFormatedOIB>
  <DomainObject.Predmet.StrankaFormatedWithAdress>
    <izvorni_sadrzaj> Općinski sud u Rijeci, Žrtava fašizma 7, 51000 Rijeka</izvorni_sadrzaj>
    <derivirana_varijabla naziv="DomainObject.Predmet.StrankaFormatedWithAdress_1"> Općinski sud u Rijeci, Žrtava fašizma 7, 51000 Rijeka</derivirana_varijabla>
  </DomainObject.Predmet.StrankaFormatedWithAdress>
  <DomainObject.Predmet.StrankaFormatedWithAdressOIB>
    <izvorni_sadrzaj> Općinski sud u Rijeci, OIB 54566384631, Žrtava fašizma 7, 51000 Rijeka</izvorni_sadrzaj>
    <derivirana_varijabla naziv="DomainObject.Predmet.StrankaFormatedWithAdressOIB_1"> Općinski sud u Rijeci, OIB 54566384631, Žrtava fašizma 7, 51000 Rijeka</derivirana_varijabla>
  </DomainObject.Predmet.StrankaFormatedWithAdressOIB>
  <DomainObject.Predmet.StrankaWithAdress>
    <izvorni_sadrzaj>Općinski sud u Rijeci Žrtava fašizma 7,51000 Rijeka</izvorni_sadrzaj>
    <derivirana_varijabla naziv="DomainObject.Predmet.StrankaWithAdress_1">Općinski sud u Rijeci Žrtava fašizma 7,51000 Rijeka</derivirana_varijabla>
  </DomainObject.Predmet.StrankaWithAdress>
  <DomainObject.Predmet.StrankaWithAdressOIB>
    <izvorni_sadrzaj>Općinski sud u Rijeci, OIB 54566384631, Žrtava fašizma 7,51000 Rijeka</izvorni_sadrzaj>
    <derivirana_varijabla naziv="DomainObject.Predmet.StrankaWithAdressOIB_1">Općinski sud u Rijeci, OIB 54566384631, Žrtava fašizma 7,51000 Rijeka</derivirana_varijabla>
  </DomainObject.Predmet.StrankaWithAdressOIB>
  <DomainObject.Predmet.StrankaNazivFormated>
    <izvorni_sadrzaj>Općinski sud u Rijeci</izvorni_sadrzaj>
    <derivirana_varijabla naziv="DomainObject.Predmet.StrankaNazivFormated_1">Općinski sud u Rijeci</derivirana_varijabla>
    <derivirana_varijabla naziv="Padez">Općinski sud u Rijeci</derivirana_varijabla>
  </DomainObject.Predmet.StrankaNazivFormated>
  <DomainObject.Predmet.StrankaNazivFormatedOIB>
    <izvorni_sadrzaj>Općinski sud u Rijeci, OIB 54566384631</izvorni_sadrzaj>
    <derivirana_varijabla naziv="DomainObject.Predmet.StrankaNazivFormatedOIB_1">Općinski sud u Rijeci, OIB 54566384631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24</izvorni_sadrzaj>
    <derivirana_varijabla naziv="DomainObject.Predmet.TrenutnaLokacijaSpisa.Naziv_1">Referada 24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Valnea Car</izvorni_sadrzaj>
    <derivirana_varijabla naziv="DomainObject.Predmet.Zapisnicar_1">Valnea Car, v.r. </derivirana_varijabla>
    <derivirana_varijabla naziv="Padez">Valnee Car</derivirana_varijabla>
  </DomainObject.Predmet.Zapisnicar>
  <DomainObject.Predmet.StrankaListFormated>
    <izvorni_sadrzaj>
      <item>Općinski sud u Rijeci</item>
    </izvorni_sadrzaj>
    <derivirana_varijabla naziv="DomainObject.Predmet.StrankaListFormated_1">
      <item>Općinski sud u Rijeci</item>
    </derivirana_varijabla>
  </DomainObject.Predmet.StrankaListFormated>
  <DomainObject.Predmet.StrankaListFormatedOIB>
    <izvorni_sadrzaj>
      <item>Općinski sud u Rijeci, OIB 54566384631</item>
    </izvorni_sadrzaj>
    <derivirana_varijabla naziv="DomainObject.Predmet.StrankaListFormatedOIB_1">
      <item>Općinski sud u Rijeci, OIB 54566384631</item>
    </derivirana_varijabla>
  </DomainObject.Predmet.StrankaListFormatedOIB>
  <DomainObject.Predmet.StrankaListFormatedWithAdress>
    <izvorni_sadrzaj>
      <item>Općinski sud u Rijeci, Žrtava fašizma 7, 51000 Rijeka</item>
    </izvorni_sadrzaj>
    <derivirana_varijabla naziv="DomainObject.Predmet.StrankaListFormatedWithAdress_1">
      <item>Općinski sud u Rijeci, Žrtava fašizma 7, 51000 Rijeka</item>
    </derivirana_varijabla>
  </DomainObject.Predmet.StrankaListFormatedWithAdress>
  <DomainObject.Predmet.StrankaListFormatedWithAdressOIB>
    <izvorni_sadrzaj>
      <item>Općinski sud u Rijeci, OIB 54566384631, Žrtava fašizma 7, 51000 Rijeka</item>
    </izvorni_sadrzaj>
    <derivirana_varijabla naziv="DomainObject.Predmet.StrankaListFormatedWithAdressOIB_1">
      <item>Općinski sud u Rijeci, OIB 54566384631, Žrtava fašizma 7, 51000 Rijeka</item>
    </derivirana_varijabla>
  </DomainObject.Predmet.StrankaListFormatedWithAdressOIB>
  <DomainObject.Predmet.StrankaListNazivFormated>
    <izvorni_sadrzaj>
      <item>Općinski sud u Rijeci</item>
    </izvorni_sadrzaj>
    <derivirana_varijabla naziv="DomainObject.Predmet.StrankaListNazivFormated_1">
      <item>Općinski sud u Rijeci</item>
    </derivirana_varijabla>
  </DomainObject.Predmet.StrankaListNazivFormated>
  <DomainObject.Predmet.StrankaListNazivFormatedOIB>
    <izvorni_sadrzaj>
      <item>Općinski sud u Rijeci, OIB 54566384631</item>
    </izvorni_sadrzaj>
    <derivirana_varijabla naziv="DomainObject.Predmet.StrankaListNazivFormatedOIB_1">
      <item>Općinski sud u Rijeci, OIB 54566384631</item>
    </derivirana_varijabla>
  </DomainObject.Predmet.StrankaListNazivFormatedOIB>
  <DomainObject.Predmet.ProtuStrankaListFormated>
    <izvorni_sadrzaj>
      <item>Marko Miljević</item>
    </izvorni_sadrzaj>
    <derivirana_varijabla naziv="DomainObject.Predmet.ProtuStrankaListFormated_1">
      <item>Marko Miljević</item>
    </derivirana_varijabla>
  </DomainObject.Predmet.ProtuStrankaListFormated>
  <DomainObject.Predmet.ProtuStrankaListFormatedOIB>
    <izvorni_sadrzaj>
      <item>Marko Miljević, OIB 46955462849</item>
    </izvorni_sadrzaj>
    <derivirana_varijabla naziv="DomainObject.Predmet.ProtuStrankaListFormatedOIB_1">
      <item>Marku Miljeviću, OIB:46955462849</item>
    </derivirana_varijabla>
  </DomainObject.Predmet.ProtuStrankaListFormatedOIB>
  <DomainObject.Predmet.ProtuStrankaListFormatedWithAdress>
    <izvorni_sadrzaj>
      <item>Marko Miljević, Ivana Dežmana 3, 51000 Rijeka</item>
    </izvorni_sadrzaj>
    <derivirana_varijabla naziv="DomainObject.Predmet.ProtuStrankaListFormatedWithAdress_1">
      <item>Marko Miljević, Ivana Dežmana 3, 51000 Rijeka</item>
    </derivirana_varijabla>
  </DomainObject.Predmet.ProtuStrankaListFormatedWithAdress>
  <DomainObject.Predmet.ProtuStrankaListFormatedWithAdressOIB>
    <izvorni_sadrzaj>
      <item>Marko Miljević, OIB 46955462849, Ivana Dežmana 3, 51000 Rijeka</item>
    </izvorni_sadrzaj>
    <derivirana_varijabla naziv="DomainObject.Predmet.ProtuStrankaListFormatedWithAdressOIB_1">
      <item>Marko Miljević, OIB 46955462849, Ivana Dežmana 3, 51000 Rijeka</item>
    </derivirana_varijabla>
  </DomainObject.Predmet.ProtuStrankaListFormatedWithAdressOIB>
  <DomainObject.Predmet.ProtuStrankaListNazivFormated>
    <izvorni_sadrzaj>
      <item>Marko Miljević</item>
    </izvorni_sadrzaj>
    <derivirana_varijabla naziv="DomainObject.Predmet.ProtuStrankaListNazivFormated_1">
      <item>Marko Miljević</item>
    </derivirana_varijabla>
  </DomainObject.Predmet.ProtuStrankaListNazivFormated>
  <DomainObject.Predmet.ProtuStrankaListNazivFormatedOIB>
    <izvorni_sadrzaj>
      <item>Marko Miljević, OIB 46955462849</item>
    </izvorni_sadrzaj>
    <derivirana_varijabla naziv="DomainObject.Predmet.ProtuStrankaListNazivFormatedOIB_1">
      <item>Marko Miljević, OIB 46955462849</item>
    </derivirana_varijabla>
  </DomainObject.Predmet.ProtuStrankaListNazivFormatedOIB>
  <DomainObject.Predmet.OstaliListFormated>
    <izvorni_sadrzaj>
      <item>Financijska agencija (FINA)</item>
      <item>I. policijska postaja Rijeka</item>
    </izvorni_sadrzaj>
    <derivirana_varijabla naziv="DomainObject.Predmet.OstaliListFormated_1">
      <item>Financijska agencija (FINA)</item>
      <item>I. policijska postaja Rijeka</item>
    </derivirana_varijabla>
    <derivirana_varijabla naziv="DrugaOsoba">
      <item>Financijska agencija (FINA)</item>
      <item>I. policijska postaja Rijeka</item>
    </derivirana_varijabla>
  </DomainObject.Predmet.OstaliListFormated>
  <DomainObject.Predmet.OstaliListFormatedOIB>
    <izvorni_sadrzaj>
      <item>Financijska agencija (FINA), OIB 85821130368</item>
      <item>I. policijska postaja Rijeka</item>
    </izvorni_sadrzaj>
    <derivirana_varijabla naziv="DomainObject.Predmet.OstaliListFormatedOIB_1">
      <item>Financijska agencija (FINA), OIB 85821130368</item>
      <item>I. policijska postaja Rijeka</item>
    </derivirana_varijabla>
  </DomainObject.Predmet.OstaliListFormatedOIB>
  <DomainObject.Predmet.OstaliListFormatedWithAdress>
    <izvorni_sadrzaj>
      <item>Financijska agencija (FINA), Ulica grada Vukovara 70, 10000 Zagreb</item>
      <item>I. policijska postaja Rijeka, Đure Šporera 4, 51000 Rijeka</item>
    </izvorni_sadrzaj>
    <derivirana_varijabla naziv="DomainObject.Predmet.OstaliListFormatedWithAdress_1">
      <item>Financijska agencija (FINA), Ulica grada Vukovara 70, 10000 Zagreb</item>
      <item>I. policijska postaja Rijeka, Đure Šporera 4, 51000 Rijeka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I. policijska postaja Rijeka, Đure Šporera 4, 51000 Rijeka</item>
    </izvorni_sadrzaj>
    <derivirana_varijabla naziv="DomainObject.Predmet.OstaliListFormatedWithAdressOIB_1">
      <item>Financijska agencija (FINA), OIB 85821130368, Ulica grada Vukovara 70, 10000 Zagreb</item>
      <item>I. policijska postaja Rijeka, Đure Šporera 4, 51000 Rijeka</item>
    </derivirana_varijabla>
  </DomainObject.Predmet.OstaliListFormatedWithAdressOIB>
  <DomainObject.Predmet.OstaliListNazivFormated>
    <izvorni_sadrzaj>
      <item>Financijska agencija (FINA)</item>
      <item>I. policijska postaja Rijeka</item>
    </izvorni_sadrzaj>
    <derivirana_varijabla naziv="DomainObject.Predmet.OstaliListNazivFormated_1">
      <item>Financijska agencija (FINA)</item>
      <item>I. policijska postaja Rijeka</item>
    </derivirana_varijabla>
  </DomainObject.Predmet.OstaliListNazivFormated>
  <DomainObject.Predmet.OstaliListNazivFormatedOIB>
    <izvorni_sadrzaj>
      <item>Financijska agencija (FINA), OIB 85821130368</item>
      <item>I. policijska postaja Rijeka</item>
    </izvorni_sadrzaj>
    <derivirana_varijabla naziv="DomainObject.Predmet.OstaliListNazivFormatedOIB_1">
      <item>Financijska agencija (FINA), OIB 85821130368</item>
      <item>I. policijska postaja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3</izvorni_sadrzaj>
    <derivirana_varijabla naziv="DomainObject.Predmet.ClanakZakona_1">3</derivirana_varijabla>
  </DomainObject.Predmet.ClanakZakona>
  <DomainObject.Predmet.ClanakZakonaFull>
    <izvorni_sadrzaj>članka 3. stavka 1.</izvorni_sadrzaj>
    <derivirana_varijabla naziv="DomainObject.Predmet.ClanakZakonaFull_1">članka 54. stavka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27. travnja 2026.</izvorni_sadrzaj>
    <derivirana_varijabla naziv="DomainObject.Datum_1">27. travnja 2026.</derivirana_varijabla>
    <derivirana_varijabla naziv="datum">27. travnja 2026.</derivirana_varijabla>
    <derivirana_varijabla naziv="datumpravomocnosti">27. travnja 2026.</derivirana_varijabla>
    <derivirana_varijabla naziv="datumizvrsnosti">27. travnja 2026.</derivirana_varijabla>
  </DomainObject.Datum>
  <DomainObject.PoslovniBrojDokumenta>
    <izvorni_sadrzaj>Pp Ikp-2449/2022-8</izvorni_sadrzaj>
    <derivirana_varijabla naziv="DomainObject.PoslovniBrojDokumenta_1">Pp Ikp-2449/2022-8</derivirana_varijabla>
  </DomainObject.PoslovniBrojDokumenta>
  <DomainObject.Predmet.StrankaIDrugi>
    <izvorni_sadrzaj>Općinski sud u Rijeci</izvorni_sadrzaj>
    <derivirana_varijabla naziv="DomainObject.Predmet.StrankaIDrugi_1">Općinski sud u Rijeci</derivirana_varijabla>
  </DomainObject.Predmet.StrankaIDrugi>
  <DomainObject.Predmet.ProtustrankaIDrugi>
    <izvorni_sadrzaj>Marko Miljević</izvorni_sadrzaj>
    <derivirana_varijabla naziv="DomainObject.Predmet.ProtustrankaIDrugi_1">Marko Miljević</derivirana_varijabla>
  </DomainObject.Predmet.ProtustrankaIDrugi>
  <DomainObject.Predmet.StrankaIDrugiAdressOIB>
    <izvorni_sadrzaj>Općinski sud u Rijeci, OIB 54566384631, Žrtava fašizma 7, 51000 Rijeka</izvorni_sadrzaj>
    <derivirana_varijabla naziv="DomainObject.Predmet.StrankaIDrugiAdressOIB_1">Općinski sud u Rijeci, OIB 54566384631, Žrtava fašizma 7, 51000 Rijeka</derivirana_varijabla>
  </DomainObject.Predmet.StrankaIDrugiAdressOIB>
  <DomainObject.Predmet.ProtustrankaIDrugiAdressOIB>
    <izvorni_sadrzaj>Marko Miljević, OIB 46955462849, Ivana Dežmana 3, 51000 Rijeka</izvorni_sadrzaj>
    <derivirana_varijabla naziv="DomainObject.Predmet.ProtustrankaIDrugiAdressOIB_1">Marko Miljević, OIB 46955462849, Ivana Dežmana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Miljević</item>
      <item>Općinski sud u Rijeci</item>
      <item>Financijska agencija (FINA)</item>
      <item>I. policijska postaja Rijeka</item>
    </izvorni_sadrzaj>
    <derivirana_varijabla naziv="DomainObject.Predmet.SudioniciListNaziv_1">
      <item>Marko Miljević</item>
      <item>Općinski sud u Rijeci</item>
      <item>Financijska agencija (FINA)</item>
      <item>I. policijska postaja Rijeka</item>
    </derivirana_varijabla>
    <derivirana_varijabla naziv="OstaliSudionici">
      <item>Marko Miljević</item>
      <item>Općinski sud u Rijeci</item>
      <item>Financijska agencija (FINA)</item>
      <item>I. policijska postaja Rijeka</item>
    </derivirana_varijabla>
  </DomainObject.Predmet.SudioniciListNaziv>
  <DomainObject.Predmet.SudioniciListAdressOIB>
    <izvorni_sadrzaj>
      <item>Marko Miljević, OIB 46955462849, Ivana Dežmana 3,51000 Rijeka</item>
      <item>Općinski sud u Rijeci, OIB 54566384631, Žrtava fašizma 7,51000 Rijeka</item>
      <item>Financijska agencija (FINA), OIB 85821130368, Ulica grada Vukovara 70,10000 Zagreb</item>
      <item>I. policijska postaja Rijeka, Đure Šporera 4,51000 Rijeka</item>
    </izvorni_sadrzaj>
    <derivirana_varijabla naziv="DomainObject.Predmet.SudioniciListAdressOIB_1">
      <item>Marko Miljević, OIB 46955462849, Ivana Dežmana 3,51000 Rijeka</item>
      <item>Općinski sud u Rijeci, OIB 54566384631, Žrtava fašizma 7,51000 Rijeka</item>
      <item>Financijska agencija (FINA), OIB 85821130368, Ulica grada Vukovara 70,10000 Zagreb</item>
      <item>I. policijska postaja Rijeka, Đure Šporera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676,89 EUR, trošak u iznosu od 26,54 EUR, u ukupnom iznosu od 703,43 EUR</izvorni_sadrzaj>
    <derivirana_varijabla naziv="DomainObject.Predmet.Pristojbe_1">troškove za novčana kazna u iznosu od 676,89 EUR, trošak u iznosu od 26,54 EUR, u ukupnom iznosu od 703,43 EUR</derivirana_varijabla>
  </DomainObject.Predmet.Pristojbe>
  <DomainObject.Predmet.PristojbeSudionikNazivOIB>
    <izvorni_sadrzaj>Marko Miljević, OIB 46955462849</izvorni_sadrzaj>
    <derivirana_varijabla naziv="DomainObject.Predmet.PristojbeSudionikNazivOIB_1">Marko Miljević, OIB 46955462849</derivirana_varijabla>
  </DomainObject.Predmet.PristojbeSudionikNazivOIB>
  <DomainObject.Predmet.PristojbePNB>
    <izvorni_sadrzaj>HR63 6068-4253-1056057513</izvorni_sadrzaj>
    <derivirana_varijabla naziv="DomainObject.Predmet.PristojbePNB_1">HR63 6068-4253-1056057513</derivirana_varijabla>
  </DomainObject.Predmet.PristojbePNB>
  <DomainObject.Predmet.PristojbeIznos>
    <izvorni_sadrzaj>703,43 EUR</izvorni_sadrzaj>
    <derivirana_varijabla naziv="DomainObject.Predmet.PristojbeIznos_1">703,43 EUR</derivirana_varijabla>
  </DomainObject.Predmet.PristojbeIznos>
  <DomainObject.Predmet.PristojbeOpisPlacanja>
    <izvorni_sadrzaj>Troškovi iz predmeta Pp Ikp-2449/2022, OS RI</izvorni_sadrzaj>
    <derivirana_varijabla naziv="DomainObject.Predmet.PristojbeOpisPlacanja_1">Troškovi iz predmeta Pp Ikp-2449/2022, OS RI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46955462849</item>
      <item>, OIB 54566384631</item>
      <item>, OIB 85821130368</item>
      <item>, OIB null</item>
    </izvorni_sadrzaj>
    <derivirana_varijabla naziv="DomainObject.Predmet.SudioniciListNazivOIB_1">
      <item>, OIB 46955462849</item>
      <item>, OIB 54566384631</item>
      <item>, OIB 85821130368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Troškovi iz predmeta Pp Ikp-2449/2022, OS RI</izvorni_sadrzaj>
    <derivirana_varijabla naziv="DomainObject.Predmet.PristojbeNazivVrste_1">Troškovi iz predmeta Pp Ikp-2449/2022, OS RI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srpnja 2025.</izvorni_sadrzaj>
    <derivirana_varijabla naziv="DomainObject.PredzadnjaOdlukaIzPredmeta.DatumDonosenjaOdluke_1">8. srpnja 2025.</derivirana_varijabla>
  </DomainObject.PredzadnjaOdlukaIzPredmeta.DatumDonosenjaOdluke>
  <DomainObject.PredzadnjaOdlukaIzPredmeta.Oznaka>
    <izvorni_sadrzaj>Pp Ikp-2449/2022-7</izvorni_sadrzaj>
    <derivirana_varijabla naziv="DomainObject.PredzadnjaOdlukaIzPredmeta.Oznaka_1">Pp Ikp-2449/2022-7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kolovoza 2021.</izvorni_sadrzaj>
    <derivirana_varijabla naziv="DomainObject.Predmet.DatumPocetkaProcesa_1">9. kolovoza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suzbijanju zlouporabe droga</item>
    </izvorni_sadrzaj>
    <derivirana_varijabla naziv="DomainObject.ZakonPravilnikList_1">
      <item>Zakona o suzbijanju zlouporabe droga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Marko Miljević, Ivana Dežmana 3, 51000 Rijeka</izvorni_sadrzaj>
    <derivirana_varijabla naziv="DomainObject.Predmet.OsudenikImePrezimeAdresa_1">Marko Miljević, Ivana Dežmana 3, 51000 Rijeka</derivirana_varijabla>
  </DomainObject.Predmet.OsudenikImePrezimeAdresa>
  <DomainObject.Predmet.OsudenikImePrezimeOIBDatRodenja>
    <izvorni_sadrzaj>Marko Miljević, OIB 46955462849, rođen-a 03.08.1993.</izvorni_sadrzaj>
    <derivirana_varijabla naziv="DomainObject.Predmet.OsudenikImePrezimeOIBDatRodenja_1">Marko Miljević, OIB 46955462849, rođen-a 03.08.1993.</derivirana_varijabla>
  </DomainObject.Predmet.OsudenikImePrezimeOIBDatRodenja>
  <DomainObject.IkpPredmet.OdlukaRjesenjeIshodisni>
    <izvorni_sadrzaj>Pp-4328/2021-6 donesena 22.04.2022.</izvorni_sadrzaj>
    <derivirana_varijabla naziv="DomainObject.IkpPredmet.OdlukaRjesenjeIshodisni_1">Pp-4328/2021-6 od 22. travnja 2022., </derivirana_varijabla>
  </DomainObject.IkpPredmet.OdlukaRjesenjeIshodisni>
  <DomainObject.IkpPredmet.NovcanaObaveza.PreostaliIznos>
    <izvorni_sadrzaj>676,89 EUR</izvorni_sadrzaj>
    <derivirana_varijabla naziv="DomainObject.IkpPredmet.NovcanaObaveza.PreostaliIznos_1">676,89 EUR</derivirana_varijabla>
  </DomainObject.IkpPredmet.NovcanaObaveza.PreostaliIznos>
  <DomainObject.IkpPredmet.NovcanaObaveza.PNB>
    <izvorni_sadrzaj>HR63 6068-4253-1056057513</izvorni_sadrzaj>
    <derivirana_varijabla naziv="DomainObject.IkpPredmet.NovcanaObaveza.PNB_1">HR63 6068-4253-1056057513</derivirana_varijabla>
  </DomainObject.IkpPredmet.NovcanaObaveza.PNB>
  <DomainObject.IkpPredmet.Trosak.PreostaliIznos>
    <izvorni_sadrzaj>26,54 EUR</izvorni_sadrzaj>
    <derivirana_varijabla naziv="DomainObject.IkpPredmet.Trosak.PreostaliIznos_1">26,54 EUR</derivirana_varijabla>
  </DomainObject.IkpPredmet.Trosak.PreostaliIznos>
  <DomainObject.IkpPredmet.Trosak.PNB>
    <izvorni_sadrzaj>HR63 6068-4253-1056057572</izvorni_sadrzaj>
    <derivirana_varijabla naziv="DomainObject.IkpPredmet.Trosak.PNB_1">HR63 6068-4253-1056057572</derivirana_varijabla>
  </DomainObject.IkpPredmet.Trosak.PNB>
  <DomainObject.IkpPredmet.IshodisnaOdlukaDatumPravomocnosti>
    <izvorni_sadrzaj>02.07.2022.</izvorni_sadrzaj>
    <derivirana_varijabla naziv="DomainObject.IkpPredmet.IshodisnaOdlukaDatumPravomocnosti_1">02. srpnja 2022.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01.10.2022.</izvorni_sadrzaj>
    <derivirana_varijabla naziv="DomainObject.IkpPredmet.IshodisnaOdlukaDatumIzvrsnosti_1">01.10.2022.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E0BDF3-30FE-4869-873C-0D2F46AD7E3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325</properties:Words>
  <properties:Characters>1816</properties:Characters>
  <properties:Lines>60</properties:Lines>
  <properties:Paragraphs>31</properties:Paragraphs>
  <properties:TotalTime>218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Valnea Car</cp:lastModifiedBy>
  <cp:lastPrinted>2026-04-27T06:50:00Z</cp:lastPrinted>
  <dcterms:modified xmlns:xsi="http://www.w3.org/2001/XMLSchema-instance" xsi:type="dcterms:W3CDTF">2026-04-27T06:50:00Z</dcterms:modified>
  <cp:revision>45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Ikp-2449/2022-8 / Odluka - Rješenje o zastari izvršenja (odluka_Pp_Ikp-2449_2022-8.docx)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